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8CDB6" w14:textId="1D137DF8" w:rsidR="003E45A7" w:rsidRPr="009F22B5" w:rsidRDefault="00C602FA">
      <w:pPr>
        <w:rPr>
          <w:b/>
          <w:u w:val="single"/>
        </w:rPr>
      </w:pPr>
      <w:r w:rsidRPr="009F22B5">
        <w:rPr>
          <w:b/>
          <w:u w:val="single"/>
        </w:rPr>
        <w:t xml:space="preserve">CONCEPT </w:t>
      </w:r>
      <w:r w:rsidR="00D5069F">
        <w:rPr>
          <w:b/>
          <w:u w:val="single"/>
        </w:rPr>
        <w:t>2</w:t>
      </w:r>
      <w:r w:rsidRPr="009F22B5">
        <w:rPr>
          <w:b/>
          <w:u w:val="single"/>
        </w:rPr>
        <w:t>.</w:t>
      </w:r>
      <w:r w:rsidR="00D5069F">
        <w:rPr>
          <w:b/>
          <w:u w:val="single"/>
        </w:rPr>
        <w:t>1</w:t>
      </w:r>
    </w:p>
    <w:p w14:paraId="7C08AE4F" w14:textId="77777777" w:rsidR="00C602FA" w:rsidRDefault="00C602FA">
      <w:bookmarkStart w:id="0" w:name="_GoBack"/>
      <w:bookmarkEnd w:id="0"/>
    </w:p>
    <w:p w14:paraId="7413FBD1" w14:textId="2E561DD7" w:rsidR="00C602FA" w:rsidRDefault="00C602FA">
      <w:r>
        <w:t xml:space="preserve">Voorstellen commissie Haven en Terrein </w:t>
      </w:r>
      <w:r w:rsidR="00D938CA">
        <w:t xml:space="preserve">maart </w:t>
      </w:r>
      <w:r>
        <w:t>2019</w:t>
      </w:r>
    </w:p>
    <w:p w14:paraId="3DB06927" w14:textId="77777777" w:rsidR="00C602FA" w:rsidRDefault="00C602FA"/>
    <w:p w14:paraId="33BECA1F" w14:textId="77777777" w:rsidR="00C602FA" w:rsidRDefault="00C602FA" w:rsidP="00C602FA">
      <w:pPr>
        <w:pStyle w:val="Lijstalinea"/>
        <w:numPr>
          <w:ilvl w:val="0"/>
          <w:numId w:val="1"/>
        </w:numPr>
      </w:pPr>
      <w:r>
        <w:t>Algeme</w:t>
      </w:r>
      <w:r w:rsidR="00A04B9F">
        <w:t>ne uitgangspunten</w:t>
      </w:r>
    </w:p>
    <w:p w14:paraId="395CCFA5" w14:textId="77777777" w:rsidR="00C602FA" w:rsidRDefault="00C602FA" w:rsidP="00C602FA">
      <w:pPr>
        <w:pStyle w:val="Lijstalinea"/>
        <w:numPr>
          <w:ilvl w:val="0"/>
          <w:numId w:val="2"/>
        </w:numPr>
      </w:pPr>
      <w:r>
        <w:t>Beperkte ruimte, zowel in zomer als in winter</w:t>
      </w:r>
      <w:r w:rsidR="00E42673">
        <w:t>, met name walplaatsen.</w:t>
      </w:r>
    </w:p>
    <w:p w14:paraId="3896B240" w14:textId="77777777" w:rsidR="00C602FA" w:rsidRDefault="00C602FA" w:rsidP="00C602FA">
      <w:pPr>
        <w:pStyle w:val="Lijstalinea"/>
        <w:numPr>
          <w:ilvl w:val="0"/>
          <w:numId w:val="2"/>
        </w:numPr>
      </w:pPr>
      <w:r>
        <w:t>Succesvolle woensdagavondwedstrijden</w:t>
      </w:r>
      <w:r w:rsidR="00E42673">
        <w:t xml:space="preserve">, met deelname van </w:t>
      </w:r>
      <w:r w:rsidR="006143BD">
        <w:t xml:space="preserve">een </w:t>
      </w:r>
      <w:r w:rsidR="00E42673">
        <w:t>substantieel aantal niet-leden.</w:t>
      </w:r>
    </w:p>
    <w:p w14:paraId="08411BC4" w14:textId="4CFFBFEA" w:rsidR="006143BD" w:rsidRDefault="00E42673" w:rsidP="006143BD">
      <w:pPr>
        <w:pStyle w:val="Lijstalinea"/>
        <w:numPr>
          <w:ilvl w:val="0"/>
          <w:numId w:val="2"/>
        </w:numPr>
      </w:pPr>
      <w:r>
        <w:t xml:space="preserve">Substantieel aantal boten voldoet </w:t>
      </w:r>
      <w:r w:rsidR="00C573E0">
        <w:t xml:space="preserve">niet </w:t>
      </w:r>
      <w:r>
        <w:t>aan art</w:t>
      </w:r>
      <w:r w:rsidR="009F22B5">
        <w:t xml:space="preserve">. </w:t>
      </w:r>
      <w:r>
        <w:t>10 en 11</w:t>
      </w:r>
      <w:r w:rsidR="009F22B5">
        <w:t>,</w:t>
      </w:r>
      <w:r>
        <w:t xml:space="preserve"> sub 4 van het</w:t>
      </w:r>
      <w:r w:rsidR="009F22B5">
        <w:t xml:space="preserve"> Havenr</w:t>
      </w:r>
      <w:r>
        <w:t>eglement</w:t>
      </w:r>
      <w:r w:rsidR="006143BD" w:rsidRPr="006143BD">
        <w:t xml:space="preserve"> </w:t>
      </w:r>
      <w:r w:rsidR="006143BD">
        <w:t>(HR)</w:t>
      </w:r>
    </w:p>
    <w:p w14:paraId="44D2F1DD" w14:textId="47A90D4D" w:rsidR="00E42673" w:rsidRDefault="006143BD" w:rsidP="006143BD">
      <w:pPr>
        <w:pStyle w:val="Lijstalinea"/>
        <w:numPr>
          <w:ilvl w:val="0"/>
          <w:numId w:val="2"/>
        </w:numPr>
      </w:pPr>
      <w:r>
        <w:t xml:space="preserve">Relatief groot aantal boten </w:t>
      </w:r>
      <w:r w:rsidR="00693725">
        <w:t>wordt</w:t>
      </w:r>
      <w:r w:rsidR="00693725">
        <w:t xml:space="preserve"> </w:t>
      </w:r>
      <w:r>
        <w:t>niet of nauwelijks gebruikt.</w:t>
      </w:r>
    </w:p>
    <w:p w14:paraId="6B9585F2" w14:textId="2F3E4BA9" w:rsidR="009F22B5" w:rsidRDefault="009F22B5" w:rsidP="00C602FA">
      <w:pPr>
        <w:pStyle w:val="Lijstalinea"/>
        <w:numPr>
          <w:ilvl w:val="0"/>
          <w:numId w:val="2"/>
        </w:numPr>
      </w:pPr>
      <w:r>
        <w:t>Door</w:t>
      </w:r>
      <w:r w:rsidR="00266A5F">
        <w:t>dat</w:t>
      </w:r>
      <w:r w:rsidR="00CE3A59">
        <w:t xml:space="preserve"> veel </w:t>
      </w:r>
      <w:proofErr w:type="spellStart"/>
      <w:r w:rsidR="00CE3A59">
        <w:t>ligplaaatshouders</w:t>
      </w:r>
      <w:proofErr w:type="spellEnd"/>
      <w:r w:rsidR="00CE3A59">
        <w:t xml:space="preserve"> onbekend zijn met de</w:t>
      </w:r>
      <w:r>
        <w:t xml:space="preserve"> vaste indeling van walplaatsen in het zeilseizoen is er (te) veel wisseling van plaatsen. Veelal gebeuren </w:t>
      </w:r>
      <w:proofErr w:type="spellStart"/>
      <w:r>
        <w:t>plaatswisselingen</w:t>
      </w:r>
      <w:proofErr w:type="spellEnd"/>
      <w:r>
        <w:t xml:space="preserve"> zonder overleg met c.q.</w:t>
      </w:r>
      <w:r w:rsidR="00637E39">
        <w:t xml:space="preserve"> zonder</w:t>
      </w:r>
      <w:r>
        <w:t xml:space="preserve"> toestemming van de havenmeester.</w:t>
      </w:r>
    </w:p>
    <w:p w14:paraId="62408CDF" w14:textId="77777777" w:rsidR="009F22B5" w:rsidRDefault="009F22B5" w:rsidP="009F22B5">
      <w:pPr>
        <w:pStyle w:val="Lijstalinea"/>
        <w:ind w:left="1080"/>
      </w:pPr>
    </w:p>
    <w:p w14:paraId="61693FDF" w14:textId="77777777" w:rsidR="009F22B5" w:rsidRDefault="009F22B5" w:rsidP="009F22B5">
      <w:pPr>
        <w:pStyle w:val="Lijstalinea"/>
        <w:numPr>
          <w:ilvl w:val="0"/>
          <w:numId w:val="1"/>
        </w:numPr>
      </w:pPr>
      <w:r>
        <w:t>Mogelijke oplossingen</w:t>
      </w:r>
    </w:p>
    <w:p w14:paraId="1DC42754" w14:textId="6AD9F3C8" w:rsidR="009F22B5" w:rsidRDefault="009F22B5" w:rsidP="009F22B5">
      <w:pPr>
        <w:pStyle w:val="Lijstalinea"/>
        <w:numPr>
          <w:ilvl w:val="0"/>
          <w:numId w:val="3"/>
        </w:numPr>
      </w:pPr>
      <w:r>
        <w:t>Het plaatsen van stellingen</w:t>
      </w:r>
      <w:r w:rsidR="006143BD">
        <w:t>/rekken</w:t>
      </w:r>
      <w:r>
        <w:t>, zodat met name Lasers</w:t>
      </w:r>
      <w:r w:rsidR="006143BD">
        <w:t xml:space="preserve"> netjes gestapeld kunnen worden.</w:t>
      </w:r>
      <w:r w:rsidR="00983489">
        <w:t xml:space="preserve"> (Zie tekeningen </w:t>
      </w:r>
      <w:r w:rsidR="006F74D7">
        <w:t>met</w:t>
      </w:r>
      <w:r w:rsidR="00983489">
        <w:t xml:space="preserve"> opties)</w:t>
      </w:r>
    </w:p>
    <w:p w14:paraId="092588C7" w14:textId="5E29CD96" w:rsidR="006143BD" w:rsidRDefault="006143BD" w:rsidP="009F22B5">
      <w:pPr>
        <w:pStyle w:val="Lijstalinea"/>
        <w:numPr>
          <w:ilvl w:val="0"/>
          <w:numId w:val="3"/>
        </w:numPr>
      </w:pPr>
      <w:r>
        <w:t>Het volledig dekkend maken van registratie in e-captain van alle boten. Met name betreft dit de registratie van gastzeilers.</w:t>
      </w:r>
      <w:r w:rsidR="00773395">
        <w:t xml:space="preserve"> </w:t>
      </w:r>
      <w:r w:rsidR="00EF04B3">
        <w:t>Van ieder aanwezig vaartuig moet de havenmeester 24/7 een courant telefoonnummer uit</w:t>
      </w:r>
      <w:r w:rsidR="00205F11">
        <w:t xml:space="preserve"> e-captain kunnen halen.</w:t>
      </w:r>
    </w:p>
    <w:p w14:paraId="7FFCE3CD" w14:textId="77777777" w:rsidR="006143BD" w:rsidRDefault="006143BD" w:rsidP="009F22B5">
      <w:pPr>
        <w:pStyle w:val="Lijstalinea"/>
        <w:numPr>
          <w:ilvl w:val="0"/>
          <w:numId w:val="3"/>
        </w:numPr>
      </w:pPr>
      <w:r>
        <w:t>Leden die niet voldoen aan vereisten conform HR daarvan schriftelijk op de hoogte stellen. Duidelijk wijzen op verantwoordelijkheden en eventuele consequenties. Dossier vormen.</w:t>
      </w:r>
    </w:p>
    <w:p w14:paraId="23BC2171" w14:textId="77777777" w:rsidR="006143BD" w:rsidRDefault="006143BD" w:rsidP="009F22B5">
      <w:pPr>
        <w:pStyle w:val="Lijstalinea"/>
        <w:numPr>
          <w:ilvl w:val="0"/>
          <w:numId w:val="3"/>
        </w:numPr>
      </w:pPr>
      <w:r>
        <w:t xml:space="preserve">Boten die niet of nauwelijks worden gebruikt een plaats toekennen die daarbij past. </w:t>
      </w:r>
    </w:p>
    <w:p w14:paraId="035BAA2C" w14:textId="29AC240A" w:rsidR="00A04B9F" w:rsidRDefault="00983489" w:rsidP="007162DE">
      <w:pPr>
        <w:pStyle w:val="Lijstalinea"/>
        <w:numPr>
          <w:ilvl w:val="0"/>
          <w:numId w:val="3"/>
        </w:numPr>
      </w:pPr>
      <w:r>
        <w:t>Het toekennen van vaste plaatsen op de wal</w:t>
      </w:r>
      <w:r w:rsidR="00A07308">
        <w:t xml:space="preserve"> en hierover duidelijk communiceren</w:t>
      </w:r>
    </w:p>
    <w:p w14:paraId="6E9BFD59" w14:textId="77777777" w:rsidR="00A04B9F" w:rsidRDefault="007162DE" w:rsidP="007162DE">
      <w:pPr>
        <w:pStyle w:val="Lijstalinea"/>
        <w:numPr>
          <w:ilvl w:val="0"/>
          <w:numId w:val="3"/>
        </w:numPr>
      </w:pPr>
      <w:r>
        <w:t>Het a</w:t>
      </w:r>
      <w:r w:rsidR="00A04B9F">
        <w:t>angeven van walplaatsen via vakken.</w:t>
      </w:r>
      <w:r w:rsidR="00A04B9F" w:rsidRPr="00A04B9F">
        <w:t xml:space="preserve"> </w:t>
      </w:r>
    </w:p>
    <w:p w14:paraId="71533557" w14:textId="07D8D884" w:rsidR="00983489" w:rsidRDefault="005226B0" w:rsidP="00983489">
      <w:pPr>
        <w:pStyle w:val="Lijstalinea"/>
        <w:numPr>
          <w:ilvl w:val="0"/>
          <w:numId w:val="3"/>
        </w:numPr>
      </w:pPr>
      <w:r>
        <w:t>Overwegen of het stallen van trailers van boten die een havenligplaats hebben elders kan gebeuren</w:t>
      </w:r>
      <w:r w:rsidR="0005582F">
        <w:t xml:space="preserve"> of mogelijk </w:t>
      </w:r>
      <w:r w:rsidR="00783823">
        <w:t xml:space="preserve">het </w:t>
      </w:r>
      <w:r w:rsidR="0005582F">
        <w:t xml:space="preserve">geheel verbieden van het achterlaten van trailers </w:t>
      </w:r>
      <w:r w:rsidR="00783823">
        <w:t xml:space="preserve">op het haventerrein </w:t>
      </w:r>
      <w:r w:rsidR="0005582F">
        <w:t xml:space="preserve">van boten met een </w:t>
      </w:r>
      <w:r w:rsidR="00783823">
        <w:t>box in de haven</w:t>
      </w:r>
    </w:p>
    <w:p w14:paraId="20324E1B" w14:textId="77777777" w:rsidR="000F199E" w:rsidRDefault="000F199E" w:rsidP="000F199E">
      <w:pPr>
        <w:pStyle w:val="Lijstalinea"/>
        <w:ind w:left="1080"/>
      </w:pPr>
    </w:p>
    <w:p w14:paraId="44EB3341" w14:textId="77777777" w:rsidR="007162DE" w:rsidRDefault="00983489" w:rsidP="007162DE">
      <w:pPr>
        <w:pStyle w:val="Lijstalinea"/>
        <w:numPr>
          <w:ilvl w:val="0"/>
          <w:numId w:val="1"/>
        </w:numPr>
      </w:pPr>
      <w:r>
        <w:t>Noodzakelijke verbeteringen</w:t>
      </w:r>
    </w:p>
    <w:p w14:paraId="0E1A2F77" w14:textId="77777777" w:rsidR="007162DE" w:rsidRDefault="00983489" w:rsidP="007162DE">
      <w:pPr>
        <w:pStyle w:val="Lijstalinea"/>
        <w:numPr>
          <w:ilvl w:val="0"/>
          <w:numId w:val="8"/>
        </w:numPr>
        <w:spacing w:after="0"/>
      </w:pPr>
      <w:r>
        <w:t>Opruimen van het terrein</w:t>
      </w:r>
      <w:r w:rsidR="007162DE">
        <w:t>!</w:t>
      </w:r>
      <w:r>
        <w:t xml:space="preserve"> </w:t>
      </w:r>
    </w:p>
    <w:p w14:paraId="1D9B9C75" w14:textId="77777777" w:rsidR="007162DE" w:rsidRDefault="00983489" w:rsidP="007162DE">
      <w:pPr>
        <w:pStyle w:val="Lijstalinea"/>
        <w:spacing w:after="0"/>
        <w:ind w:left="1068"/>
      </w:pPr>
      <w:r>
        <w:t>Hoewel dit een open deur lijkt, is dit onmiskenbaar een</w:t>
      </w:r>
      <w:r w:rsidR="007162DE">
        <w:t xml:space="preserve"> prioriteit.</w:t>
      </w:r>
    </w:p>
    <w:p w14:paraId="75CDFF21" w14:textId="77777777" w:rsidR="007162DE" w:rsidRDefault="007162DE" w:rsidP="007162DE">
      <w:pPr>
        <w:spacing w:after="0"/>
        <w:ind w:firstLine="708"/>
      </w:pPr>
      <w:r>
        <w:t xml:space="preserve">b)   </w:t>
      </w:r>
      <w:r w:rsidR="00983489">
        <w:t>Hieraan gerelateerd: check op noodzakelijkheid van containers en mastenrekken</w:t>
      </w:r>
    </w:p>
    <w:p w14:paraId="7AC191E4" w14:textId="588C235B" w:rsidR="00983489" w:rsidRDefault="007162DE" w:rsidP="007162DE">
      <w:pPr>
        <w:spacing w:after="0"/>
        <w:ind w:firstLine="708"/>
      </w:pPr>
      <w:r>
        <w:t xml:space="preserve">c)    </w:t>
      </w:r>
      <w:r w:rsidR="00983489">
        <w:t xml:space="preserve">Verplaatsen van de 40 ft. </w:t>
      </w:r>
      <w:r w:rsidR="00A04B9F">
        <w:t>c</w:t>
      </w:r>
      <w:r w:rsidR="00983489">
        <w:t>ontainer zoals aangegeven op tekening</w:t>
      </w:r>
      <w:r w:rsidR="00EA48E3">
        <w:t>. D</w:t>
      </w:r>
      <w:r w:rsidR="00983489">
        <w:t>aarvoor is het nodi</w:t>
      </w:r>
      <w:r>
        <w:t xml:space="preserve">g  </w:t>
      </w:r>
    </w:p>
    <w:p w14:paraId="6F06D03C" w14:textId="354F9A2A" w:rsidR="007162DE" w:rsidRDefault="007162DE" w:rsidP="005226B0">
      <w:pPr>
        <w:spacing w:after="0"/>
        <w:ind w:left="1068" w:firstLine="45"/>
      </w:pPr>
      <w:r>
        <w:t>dat het beton wordt verwijderd.</w:t>
      </w:r>
      <w:r w:rsidR="005226B0">
        <w:t xml:space="preserve"> (Zie </w:t>
      </w:r>
      <w:proofErr w:type="spellStart"/>
      <w:r w:rsidR="005226B0">
        <w:t>tek</w:t>
      </w:r>
      <w:proofErr w:type="spellEnd"/>
      <w:r w:rsidR="005226B0">
        <w:t xml:space="preserve">. X). Deze container meer benutten voor     toebehoren </w:t>
      </w:r>
      <w:r w:rsidR="00FD40FA">
        <w:t>L</w:t>
      </w:r>
      <w:r w:rsidR="005226B0">
        <w:t>asers in combinatie met rekken.</w:t>
      </w:r>
    </w:p>
    <w:p w14:paraId="736F8A1A" w14:textId="77777777" w:rsidR="00983489" w:rsidRDefault="00A04B9F" w:rsidP="007162DE">
      <w:pPr>
        <w:pStyle w:val="Lijstalinea"/>
        <w:numPr>
          <w:ilvl w:val="0"/>
          <w:numId w:val="7"/>
        </w:numPr>
        <w:spacing w:after="0"/>
      </w:pPr>
      <w:r>
        <w:t>Uniformeren/standaardiseren van schragen/bokken en stophoutmaterialen, met name ook vanwege veiligheid.</w:t>
      </w:r>
    </w:p>
    <w:p w14:paraId="1911EE79" w14:textId="77777777" w:rsidR="005226B0" w:rsidRDefault="005226B0" w:rsidP="005226B0">
      <w:pPr>
        <w:spacing w:after="0"/>
      </w:pPr>
    </w:p>
    <w:p w14:paraId="5FF66881" w14:textId="77777777" w:rsidR="005226B0" w:rsidRDefault="005226B0" w:rsidP="005226B0">
      <w:pPr>
        <w:pStyle w:val="Lijstalinea"/>
        <w:numPr>
          <w:ilvl w:val="0"/>
          <w:numId w:val="1"/>
        </w:numPr>
        <w:spacing w:after="0"/>
      </w:pPr>
      <w:r>
        <w:t>Belangrijke aandachtspunten</w:t>
      </w:r>
    </w:p>
    <w:p w14:paraId="0B1400D2" w14:textId="77777777" w:rsidR="005226B0" w:rsidRDefault="005226B0" w:rsidP="005226B0">
      <w:pPr>
        <w:pStyle w:val="Lijstalinea"/>
        <w:numPr>
          <w:ilvl w:val="0"/>
          <w:numId w:val="9"/>
        </w:numPr>
        <w:spacing w:after="0"/>
      </w:pPr>
      <w:r>
        <w:t>Het verdient aanbeveling vaker en duidelijker te communiceren welke verplichtingen en verantwoordelijkheden leden hebben m.b.t. het gebruik van de haven c.q. t.a.v. het HR</w:t>
      </w:r>
    </w:p>
    <w:p w14:paraId="1970379B" w14:textId="01EE08EE" w:rsidR="000F199E" w:rsidRDefault="000F199E" w:rsidP="005226B0">
      <w:pPr>
        <w:pStyle w:val="Lijstalinea"/>
        <w:numPr>
          <w:ilvl w:val="0"/>
          <w:numId w:val="9"/>
        </w:numPr>
        <w:spacing w:after="0"/>
      </w:pPr>
      <w:r>
        <w:t>Kiezen voor het uitbreiden van de “verenigingsvloot” in de nabije toekomst zal nog meer inspanningen vragen van gebruikers</w:t>
      </w:r>
      <w:r w:rsidR="00BB7903">
        <w:t>, maar vooral van</w:t>
      </w:r>
      <w:r w:rsidR="005A227F">
        <w:t xml:space="preserve"> (het aantal)</w:t>
      </w:r>
      <w:r w:rsidR="00BB7903">
        <w:t xml:space="preserve"> </w:t>
      </w:r>
      <w:r>
        <w:t>beheerders</w:t>
      </w:r>
      <w:r w:rsidR="00BB7903">
        <w:t>.</w:t>
      </w:r>
    </w:p>
    <w:p w14:paraId="0111FB72" w14:textId="77777777" w:rsidR="00BB7903" w:rsidRDefault="00BB7903" w:rsidP="00BB7903">
      <w:pPr>
        <w:spacing w:after="0"/>
      </w:pPr>
    </w:p>
    <w:p w14:paraId="29E7F87E" w14:textId="77777777" w:rsidR="00BB7903" w:rsidRDefault="00BB7903" w:rsidP="00BB7903">
      <w:pPr>
        <w:spacing w:after="0"/>
      </w:pPr>
    </w:p>
    <w:p w14:paraId="4334B677" w14:textId="77777777" w:rsidR="00BB7903" w:rsidRDefault="00BB7903" w:rsidP="00BB7903">
      <w:pPr>
        <w:pStyle w:val="Lijstalinea"/>
        <w:numPr>
          <w:ilvl w:val="0"/>
          <w:numId w:val="1"/>
        </w:numPr>
        <w:spacing w:after="0"/>
      </w:pPr>
      <w:r>
        <w:t>Kosten</w:t>
      </w:r>
    </w:p>
    <w:p w14:paraId="5848DD84" w14:textId="77777777" w:rsidR="00BB7903" w:rsidRDefault="00BB7903" w:rsidP="00BB7903">
      <w:pPr>
        <w:pStyle w:val="Lijstalinea"/>
        <w:spacing w:after="0"/>
      </w:pPr>
      <w:r>
        <w:t>Deze moeten nog worden geïnventariseerd. Onderdelen zijn in ieder geval:</w:t>
      </w:r>
    </w:p>
    <w:p w14:paraId="7E66F0DC" w14:textId="77777777" w:rsidR="00BB7903" w:rsidRDefault="00BB7903" w:rsidP="00BB7903">
      <w:pPr>
        <w:pStyle w:val="Lijstalinea"/>
        <w:numPr>
          <w:ilvl w:val="0"/>
          <w:numId w:val="2"/>
        </w:numPr>
        <w:spacing w:after="0"/>
      </w:pPr>
      <w:r>
        <w:t>Aanschaf/bouw rekken</w:t>
      </w:r>
    </w:p>
    <w:p w14:paraId="4E3314F1" w14:textId="77777777" w:rsidR="00BB7903" w:rsidRDefault="00BB7903" w:rsidP="00BB7903">
      <w:pPr>
        <w:pStyle w:val="Lijstalinea"/>
        <w:numPr>
          <w:ilvl w:val="0"/>
          <w:numId w:val="2"/>
        </w:numPr>
        <w:spacing w:after="0"/>
      </w:pPr>
      <w:r>
        <w:t>Aanpassen interieur grote container</w:t>
      </w:r>
    </w:p>
    <w:p w14:paraId="18B7467B" w14:textId="77777777" w:rsidR="00BB7903" w:rsidRDefault="00BB7903" w:rsidP="00BB7903">
      <w:pPr>
        <w:pStyle w:val="Lijstalinea"/>
        <w:numPr>
          <w:ilvl w:val="0"/>
          <w:numId w:val="2"/>
        </w:numPr>
        <w:spacing w:after="0"/>
      </w:pPr>
      <w:r>
        <w:t>Standaard bokken (stapelbaar)</w:t>
      </w:r>
    </w:p>
    <w:p w14:paraId="4A17A9DC" w14:textId="77777777" w:rsidR="00BB7903" w:rsidRDefault="00BB7903" w:rsidP="00BB7903">
      <w:pPr>
        <w:pStyle w:val="Lijstalinea"/>
        <w:numPr>
          <w:ilvl w:val="0"/>
          <w:numId w:val="2"/>
        </w:numPr>
        <w:spacing w:after="0"/>
      </w:pPr>
      <w:r>
        <w:t xml:space="preserve">Verwijderen beton in </w:t>
      </w:r>
      <w:proofErr w:type="spellStart"/>
      <w:r>
        <w:t>zw</w:t>
      </w:r>
      <w:proofErr w:type="spellEnd"/>
      <w:r>
        <w:t>-hoek terrein t.b.v. plaatsing container</w:t>
      </w:r>
    </w:p>
    <w:p w14:paraId="08DC3A36" w14:textId="77777777" w:rsidR="00BB7903" w:rsidRDefault="00BB7903" w:rsidP="00BB7903">
      <w:pPr>
        <w:pStyle w:val="Lijstalinea"/>
        <w:numPr>
          <w:ilvl w:val="0"/>
          <w:numId w:val="2"/>
        </w:numPr>
        <w:spacing w:after="0"/>
      </w:pPr>
      <w:r>
        <w:t>Krijtkar</w:t>
      </w:r>
    </w:p>
    <w:p w14:paraId="03B1E291" w14:textId="77777777" w:rsidR="00BB7903" w:rsidRDefault="00BB7903" w:rsidP="00BB7903">
      <w:pPr>
        <w:pStyle w:val="Lijstalinea"/>
        <w:numPr>
          <w:ilvl w:val="0"/>
          <w:numId w:val="2"/>
        </w:numPr>
        <w:spacing w:after="0"/>
      </w:pPr>
      <w:r>
        <w:t xml:space="preserve">Mogelijk: verplaatsing hek </w:t>
      </w:r>
      <w:proofErr w:type="spellStart"/>
      <w:r>
        <w:t>achterterrein</w:t>
      </w:r>
      <w:proofErr w:type="spellEnd"/>
    </w:p>
    <w:p w14:paraId="5A4D89F3" w14:textId="77777777" w:rsidR="00BB7903" w:rsidRDefault="00BB7903" w:rsidP="00BB7903">
      <w:pPr>
        <w:pStyle w:val="Lijstalinea"/>
        <w:spacing w:after="0"/>
        <w:ind w:left="1080"/>
      </w:pPr>
    </w:p>
    <w:p w14:paraId="6BB20EBC" w14:textId="77777777" w:rsidR="00BB7903" w:rsidRDefault="00BB7903" w:rsidP="00BB7903">
      <w:pPr>
        <w:spacing w:after="0"/>
        <w:ind w:left="708"/>
      </w:pPr>
      <w:r>
        <w:t>Op termijn: egaliseren terrein</w:t>
      </w:r>
    </w:p>
    <w:p w14:paraId="28EC2BDF" w14:textId="77777777" w:rsidR="00BB7903" w:rsidRDefault="00BB7903" w:rsidP="00BB7903">
      <w:pPr>
        <w:spacing w:after="0"/>
      </w:pPr>
    </w:p>
    <w:p w14:paraId="075BE14F" w14:textId="77777777" w:rsidR="00BB7903" w:rsidRDefault="00BB7903" w:rsidP="00BB7903">
      <w:pPr>
        <w:spacing w:after="0"/>
      </w:pPr>
    </w:p>
    <w:p w14:paraId="6ADF3843" w14:textId="4CCB6CD7" w:rsidR="00BB7903" w:rsidRDefault="008E1E73" w:rsidP="00BB7903">
      <w:pPr>
        <w:pStyle w:val="Lijstalinea"/>
        <w:numPr>
          <w:ilvl w:val="0"/>
          <w:numId w:val="1"/>
        </w:numPr>
        <w:spacing w:after="0"/>
      </w:pPr>
      <w:r>
        <w:t>Tot slot</w:t>
      </w:r>
    </w:p>
    <w:p w14:paraId="331B5A89" w14:textId="0C2B911A" w:rsidR="00125FD9" w:rsidRDefault="00825F5A" w:rsidP="00125FD9">
      <w:pPr>
        <w:pStyle w:val="Lijstalinea"/>
        <w:spacing w:after="0"/>
      </w:pPr>
      <w:r>
        <w:t>Voor een optimale benutting van</w:t>
      </w:r>
      <w:r w:rsidR="003850AA">
        <w:t xml:space="preserve"> de ruimte is het absolute noodzaak dat</w:t>
      </w:r>
      <w:r w:rsidR="0086574E">
        <w:t xml:space="preserve"> </w:t>
      </w:r>
      <w:r w:rsidR="00A33DE5">
        <w:t>het haventerrein te allen tijde opgeruimd is. Daarmee samenhang</w:t>
      </w:r>
      <w:r w:rsidR="003864A8">
        <w:t>end is het net zo noodzakelijk</w:t>
      </w:r>
      <w:r w:rsidR="00E74613">
        <w:t xml:space="preserve"> dat </w:t>
      </w:r>
      <w:r w:rsidR="00A50248">
        <w:t xml:space="preserve">regels </w:t>
      </w:r>
      <w:r w:rsidR="00E74613">
        <w:t xml:space="preserve">die </w:t>
      </w:r>
      <w:r w:rsidR="0049236C">
        <w:t>haven en haventerrein</w:t>
      </w:r>
      <w:r w:rsidR="006C0EA3">
        <w:t xml:space="preserve"> betreffen, </w:t>
      </w:r>
      <w:r w:rsidR="00A42B0A">
        <w:t xml:space="preserve"> zorgvuldig moeten worden gecommuniceerd</w:t>
      </w:r>
      <w:r w:rsidR="00912324">
        <w:t>, nageleefd en bovenal moeten worden gehandhaafd</w:t>
      </w:r>
      <w:r w:rsidR="00E74613">
        <w:t>!</w:t>
      </w:r>
    </w:p>
    <w:p w14:paraId="107E54C2" w14:textId="6340F87C" w:rsidR="008E1E73" w:rsidRDefault="008E1E73" w:rsidP="008E1E73">
      <w:pPr>
        <w:pStyle w:val="Lijstalinea"/>
        <w:spacing w:after="0"/>
      </w:pPr>
      <w:r>
        <w:t xml:space="preserve">Het verdient aanbeveling een vaste commissie in te stellen van leden die de havencommissaris en de havenmeester waar gewenst kunnen ondersteunen. </w:t>
      </w:r>
    </w:p>
    <w:p w14:paraId="30619A64" w14:textId="5A2B8586" w:rsidR="00F42260" w:rsidRDefault="00F42260" w:rsidP="00F42260">
      <w:pPr>
        <w:spacing w:after="0"/>
      </w:pPr>
    </w:p>
    <w:p w14:paraId="52AE51F3" w14:textId="048AC32E" w:rsidR="00F42260" w:rsidRDefault="00F42260" w:rsidP="00F42260">
      <w:pPr>
        <w:spacing w:after="0"/>
      </w:pPr>
    </w:p>
    <w:p w14:paraId="5A6E5E67" w14:textId="57287314" w:rsidR="00F42260" w:rsidRDefault="00F42260" w:rsidP="00F42260">
      <w:pPr>
        <w:spacing w:after="0"/>
      </w:pPr>
    </w:p>
    <w:p w14:paraId="45D3A20E" w14:textId="79F9A611" w:rsidR="00F42260" w:rsidRDefault="00650CBA" w:rsidP="00F42260">
      <w:pPr>
        <w:spacing w:after="0"/>
      </w:pPr>
      <w:r>
        <w:t>Robert Lubbers</w:t>
      </w:r>
    </w:p>
    <w:p w14:paraId="7964D38E" w14:textId="688C05A4" w:rsidR="00650CBA" w:rsidRDefault="00650CBA" w:rsidP="00F42260">
      <w:pPr>
        <w:spacing w:after="0"/>
      </w:pPr>
      <w:r>
        <w:t>Henny Bos</w:t>
      </w:r>
    </w:p>
    <w:p w14:paraId="5EC14B61" w14:textId="313798BE" w:rsidR="00650CBA" w:rsidRDefault="00650CBA" w:rsidP="00F42260">
      <w:pPr>
        <w:spacing w:after="0"/>
      </w:pPr>
      <w:r>
        <w:t>Kim Bos</w:t>
      </w:r>
    </w:p>
    <w:p w14:paraId="3CEB852B" w14:textId="7B30BFC1" w:rsidR="00650CBA" w:rsidRDefault="00650CBA" w:rsidP="00F42260">
      <w:pPr>
        <w:spacing w:after="0"/>
      </w:pPr>
      <w:r>
        <w:t>Han de Goederen</w:t>
      </w:r>
    </w:p>
    <w:p w14:paraId="183951B7" w14:textId="058162A4" w:rsidR="00650CBA" w:rsidRDefault="00650CBA" w:rsidP="00F42260">
      <w:pPr>
        <w:spacing w:after="0"/>
      </w:pPr>
      <w:r>
        <w:t>Hugo Maarleveld</w:t>
      </w:r>
    </w:p>
    <w:p w14:paraId="4FB1D464" w14:textId="77777777" w:rsidR="00650CBA" w:rsidRDefault="00650CBA" w:rsidP="00F42260">
      <w:pPr>
        <w:spacing w:after="0"/>
      </w:pPr>
    </w:p>
    <w:sectPr w:rsidR="0065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C40ED"/>
    <w:multiLevelType w:val="hybridMultilevel"/>
    <w:tmpl w:val="7A6E4994"/>
    <w:lvl w:ilvl="0" w:tplc="04130017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C9345C"/>
    <w:multiLevelType w:val="hybridMultilevel"/>
    <w:tmpl w:val="4154972C"/>
    <w:lvl w:ilvl="0" w:tplc="3C1EA1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DB49F5"/>
    <w:multiLevelType w:val="hybridMultilevel"/>
    <w:tmpl w:val="CAFEF396"/>
    <w:lvl w:ilvl="0" w:tplc="EBE663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D44470"/>
    <w:multiLevelType w:val="hybridMultilevel"/>
    <w:tmpl w:val="F8903FB8"/>
    <w:lvl w:ilvl="0" w:tplc="D374A7E2">
      <w:start w:val="4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334A22"/>
    <w:multiLevelType w:val="hybridMultilevel"/>
    <w:tmpl w:val="C85AAEE4"/>
    <w:lvl w:ilvl="0" w:tplc="65A4DE6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A04185"/>
    <w:multiLevelType w:val="hybridMultilevel"/>
    <w:tmpl w:val="AB5ECA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141BA"/>
    <w:multiLevelType w:val="hybridMultilevel"/>
    <w:tmpl w:val="A76EBC60"/>
    <w:lvl w:ilvl="0" w:tplc="FE0477E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946640E"/>
    <w:multiLevelType w:val="hybridMultilevel"/>
    <w:tmpl w:val="19C2702C"/>
    <w:lvl w:ilvl="0" w:tplc="CE566D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9614A8"/>
    <w:multiLevelType w:val="hybridMultilevel"/>
    <w:tmpl w:val="8D44F65C"/>
    <w:lvl w:ilvl="0" w:tplc="207819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2FA"/>
    <w:rsid w:val="0005582F"/>
    <w:rsid w:val="000F199E"/>
    <w:rsid w:val="00125FD9"/>
    <w:rsid w:val="00205F11"/>
    <w:rsid w:val="002416C8"/>
    <w:rsid w:val="00266A5F"/>
    <w:rsid w:val="003850AA"/>
    <w:rsid w:val="003864A8"/>
    <w:rsid w:val="003E45A7"/>
    <w:rsid w:val="0049236C"/>
    <w:rsid w:val="005226B0"/>
    <w:rsid w:val="005A227F"/>
    <w:rsid w:val="006134B5"/>
    <w:rsid w:val="006143BD"/>
    <w:rsid w:val="00637E39"/>
    <w:rsid w:val="00650CBA"/>
    <w:rsid w:val="00693725"/>
    <w:rsid w:val="006C0EA3"/>
    <w:rsid w:val="006F74D7"/>
    <w:rsid w:val="007162DE"/>
    <w:rsid w:val="00773395"/>
    <w:rsid w:val="00783823"/>
    <w:rsid w:val="00802DD1"/>
    <w:rsid w:val="00825F5A"/>
    <w:rsid w:val="00843F49"/>
    <w:rsid w:val="0086574E"/>
    <w:rsid w:val="008E1E73"/>
    <w:rsid w:val="00912324"/>
    <w:rsid w:val="00983489"/>
    <w:rsid w:val="009D274D"/>
    <w:rsid w:val="009F22B5"/>
    <w:rsid w:val="00A04B9F"/>
    <w:rsid w:val="00A07308"/>
    <w:rsid w:val="00A33DE5"/>
    <w:rsid w:val="00A42B0A"/>
    <w:rsid w:val="00A50248"/>
    <w:rsid w:val="00BB7903"/>
    <w:rsid w:val="00C573E0"/>
    <w:rsid w:val="00C602FA"/>
    <w:rsid w:val="00CE3A59"/>
    <w:rsid w:val="00D5069F"/>
    <w:rsid w:val="00D938CA"/>
    <w:rsid w:val="00E42673"/>
    <w:rsid w:val="00E74613"/>
    <w:rsid w:val="00EA48E3"/>
    <w:rsid w:val="00EF04B3"/>
    <w:rsid w:val="00F42260"/>
    <w:rsid w:val="00FA51BE"/>
    <w:rsid w:val="00FD40FA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1AC5E"/>
  <w15:chartTrackingRefBased/>
  <w15:docId w15:val="{7BEB6540-B690-445C-95C9-FC3A58C2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60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Maarleveld | 2010 Uitgevers</dc:creator>
  <cp:keywords/>
  <dc:description/>
  <cp:lastModifiedBy>Hugo Maarleveld | 2010 Uitgevers</cp:lastModifiedBy>
  <cp:revision>2</cp:revision>
  <dcterms:created xsi:type="dcterms:W3CDTF">2019-03-15T14:43:00Z</dcterms:created>
  <dcterms:modified xsi:type="dcterms:W3CDTF">2019-03-15T14:43:00Z</dcterms:modified>
</cp:coreProperties>
</file>